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1E" w:rsidRPr="00DC4F1C" w:rsidRDefault="00576F80" w:rsidP="00292A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9pt;margin-top:-36.8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1732731" r:id="rId7"/>
        </w:pict>
      </w:r>
    </w:p>
    <w:p w:rsidR="00A10B1E" w:rsidRPr="003835D7" w:rsidRDefault="00A10B1E" w:rsidP="00A10B1E">
      <w:pPr>
        <w:pStyle w:val="a3"/>
        <w:spacing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FE5B2A" w:rsidRPr="003835D7" w:rsidRDefault="00A10B1E" w:rsidP="00FE5B2A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B4254F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6F24A2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</w:p>
    <w:p w:rsidR="0023044F" w:rsidRPr="006F24A2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</w:rPr>
      </w:pPr>
      <w:r w:rsidRPr="006F24A2">
        <w:rPr>
          <w:rStyle w:val="FontStyle11"/>
          <w:sz w:val="24"/>
          <w:szCs w:val="24"/>
        </w:rPr>
        <w:t>от «</w:t>
      </w:r>
      <w:r w:rsidR="00792F91">
        <w:rPr>
          <w:rStyle w:val="FontStyle11"/>
          <w:sz w:val="24"/>
          <w:szCs w:val="24"/>
        </w:rPr>
        <w:t>24</w:t>
      </w:r>
      <w:r w:rsidRPr="006F24A2">
        <w:rPr>
          <w:rStyle w:val="FontStyle11"/>
          <w:sz w:val="24"/>
          <w:szCs w:val="24"/>
        </w:rPr>
        <w:t>»</w:t>
      </w:r>
      <w:r w:rsidR="005B1925">
        <w:rPr>
          <w:rStyle w:val="FontStyle11"/>
          <w:sz w:val="24"/>
          <w:szCs w:val="24"/>
        </w:rPr>
        <w:t xml:space="preserve"> </w:t>
      </w:r>
      <w:r w:rsidR="003835D7" w:rsidRPr="006F24A2">
        <w:rPr>
          <w:rStyle w:val="FontStyle11"/>
          <w:sz w:val="24"/>
          <w:szCs w:val="24"/>
        </w:rPr>
        <w:t xml:space="preserve">апреля </w:t>
      </w:r>
      <w:r w:rsidRPr="006F24A2">
        <w:rPr>
          <w:rStyle w:val="FontStyle11"/>
          <w:sz w:val="24"/>
          <w:szCs w:val="24"/>
        </w:rPr>
        <w:t xml:space="preserve">2015 г № </w:t>
      </w:r>
      <w:r w:rsidR="00792F91">
        <w:rPr>
          <w:rStyle w:val="FontStyle11"/>
          <w:sz w:val="24"/>
          <w:szCs w:val="24"/>
        </w:rPr>
        <w:t>263</w:t>
      </w:r>
    </w:p>
    <w:p w:rsidR="00516E18" w:rsidRPr="006F24A2" w:rsidRDefault="00CD108F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4"/>
          <w:u w:val="single"/>
        </w:rPr>
      </w:pPr>
      <w:r>
        <w:rPr>
          <w:rStyle w:val="FontStyle11"/>
          <w:sz w:val="24"/>
          <w:szCs w:val="24"/>
        </w:rPr>
        <w:t xml:space="preserve">                 </w:t>
      </w:r>
      <w:r w:rsidR="0023044F" w:rsidRPr="006F24A2">
        <w:rPr>
          <w:rStyle w:val="FontStyle11"/>
          <w:sz w:val="24"/>
          <w:szCs w:val="24"/>
        </w:rPr>
        <w:t>г. Богучар</w:t>
      </w:r>
    </w:p>
    <w:p w:rsidR="00516E18" w:rsidRPr="003835D7" w:rsidRDefault="00516E18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  <w:u w:val="single"/>
        </w:rPr>
      </w:pPr>
    </w:p>
    <w:p w:rsidR="000262FC" w:rsidRDefault="00516E18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Об </w:t>
      </w:r>
      <w:r w:rsidR="000262FC">
        <w:rPr>
          <w:rStyle w:val="FontStyle11"/>
          <w:b/>
          <w:sz w:val="28"/>
          <w:szCs w:val="28"/>
        </w:rPr>
        <w:t>определении уполномоченного органа</w:t>
      </w:r>
    </w:p>
    <w:p w:rsidR="000262FC" w:rsidRDefault="000262FC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на проведение экспертизы проектов</w:t>
      </w:r>
    </w:p>
    <w:p w:rsidR="000262FC" w:rsidRDefault="000262FC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административных регламентов</w:t>
      </w:r>
    </w:p>
    <w:p w:rsidR="000262FC" w:rsidRDefault="000262FC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и </w:t>
      </w:r>
      <w:r w:rsidR="003544B1">
        <w:rPr>
          <w:rStyle w:val="FontStyle11"/>
          <w:b/>
          <w:sz w:val="28"/>
          <w:szCs w:val="28"/>
        </w:rPr>
        <w:t>утверждени</w:t>
      </w:r>
      <w:r w:rsidR="0039674F">
        <w:rPr>
          <w:rStyle w:val="FontStyle11"/>
          <w:b/>
          <w:sz w:val="28"/>
          <w:szCs w:val="28"/>
        </w:rPr>
        <w:t>и</w:t>
      </w:r>
      <w:r w:rsidR="003544B1">
        <w:rPr>
          <w:rStyle w:val="FontStyle11"/>
          <w:b/>
          <w:sz w:val="28"/>
          <w:szCs w:val="28"/>
        </w:rPr>
        <w:t>П</w:t>
      </w:r>
      <w:r>
        <w:rPr>
          <w:rStyle w:val="FontStyle11"/>
          <w:b/>
          <w:sz w:val="28"/>
          <w:szCs w:val="28"/>
        </w:rPr>
        <w:t>орядка проведения экспертизы</w:t>
      </w:r>
    </w:p>
    <w:p w:rsidR="000262FC" w:rsidRDefault="000262FC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 xml:space="preserve">проектов административных регламентов </w:t>
      </w:r>
    </w:p>
    <w:p w:rsidR="00D97062" w:rsidRPr="003835D7" w:rsidRDefault="00516E18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>предоставл</w:t>
      </w:r>
      <w:r w:rsidR="000262FC">
        <w:rPr>
          <w:rStyle w:val="FontStyle11"/>
          <w:b/>
          <w:sz w:val="28"/>
          <w:szCs w:val="28"/>
        </w:rPr>
        <w:t xml:space="preserve">ения </w:t>
      </w:r>
      <w:r w:rsidRPr="003835D7">
        <w:rPr>
          <w:rStyle w:val="FontStyle11"/>
          <w:b/>
          <w:sz w:val="28"/>
          <w:szCs w:val="28"/>
        </w:rPr>
        <w:t>муниципальн</w:t>
      </w:r>
      <w:r w:rsidR="000262FC">
        <w:rPr>
          <w:rStyle w:val="FontStyle11"/>
          <w:b/>
          <w:sz w:val="28"/>
          <w:szCs w:val="28"/>
        </w:rPr>
        <w:t>ыхуслуг</w:t>
      </w:r>
    </w:p>
    <w:p w:rsidR="00423F39" w:rsidRPr="003835D7" w:rsidRDefault="00423F39" w:rsidP="00423F39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</w:p>
    <w:p w:rsidR="004E5E7E" w:rsidRDefault="004E5E7E" w:rsidP="004E5E7E">
      <w:pPr>
        <w:pStyle w:val="ConsPlusNormal"/>
        <w:jc w:val="both"/>
      </w:pPr>
    </w:p>
    <w:p w:rsidR="004E5E7E" w:rsidRPr="004E5E7E" w:rsidRDefault="004E5E7E" w:rsidP="004E5E7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5E7E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 w:tooltip="Федеральный закон от 27.07.2010 N 210-ФЗ (ред. от 31.12.2014) &quot;Об организации предоставления государственных и муниципальных услуг&quot; (с изм. и доп., вступ. в силу с 31.03.2015){КонсультантПлюс}" w:history="1">
        <w:r w:rsidRPr="004E5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4E5E7E">
        <w:rPr>
          <w:rFonts w:ascii="Times New Roman" w:hAnsi="Times New Roman" w:cs="Times New Roman"/>
          <w:sz w:val="28"/>
          <w:szCs w:val="28"/>
        </w:rPr>
        <w:t xml:space="preserve"> от 27.07.2010 </w:t>
      </w:r>
      <w:r w:rsidR="006F24A2">
        <w:rPr>
          <w:rFonts w:ascii="Times New Roman" w:hAnsi="Times New Roman" w:cs="Times New Roman"/>
          <w:sz w:val="28"/>
          <w:szCs w:val="28"/>
        </w:rPr>
        <w:t>№</w:t>
      </w:r>
      <w:r w:rsidRPr="004E5E7E">
        <w:rPr>
          <w:rFonts w:ascii="Times New Roman" w:hAnsi="Times New Roman" w:cs="Times New Roman"/>
          <w:sz w:val="28"/>
          <w:szCs w:val="28"/>
        </w:rPr>
        <w:t xml:space="preserve"> 210-ФЗ </w:t>
      </w:r>
      <w:r w:rsidR="006F24A2">
        <w:rPr>
          <w:rFonts w:ascii="Times New Roman" w:hAnsi="Times New Roman" w:cs="Times New Roman"/>
          <w:sz w:val="28"/>
          <w:szCs w:val="28"/>
        </w:rPr>
        <w:t>«</w:t>
      </w:r>
      <w:r w:rsidRPr="004E5E7E">
        <w:rPr>
          <w:rFonts w:ascii="Times New Roman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6F24A2">
        <w:rPr>
          <w:rFonts w:ascii="Times New Roman" w:hAnsi="Times New Roman" w:cs="Times New Roman"/>
          <w:sz w:val="28"/>
          <w:szCs w:val="28"/>
        </w:rPr>
        <w:t>»</w:t>
      </w:r>
      <w:r w:rsidRPr="004E5E7E">
        <w:rPr>
          <w:rFonts w:ascii="Times New Roman" w:hAnsi="Times New Roman" w:cs="Times New Roman"/>
          <w:sz w:val="28"/>
          <w:szCs w:val="28"/>
        </w:rPr>
        <w:t xml:space="preserve">, </w:t>
      </w:r>
      <w:r w:rsidR="006F24A2">
        <w:rPr>
          <w:rFonts w:ascii="Times New Roman" w:hAnsi="Times New Roman" w:cs="Times New Roman"/>
          <w:sz w:val="28"/>
          <w:szCs w:val="28"/>
        </w:rPr>
        <w:t>У</w:t>
      </w:r>
      <w:r w:rsidR="006377FB">
        <w:rPr>
          <w:rFonts w:ascii="Times New Roman" w:hAnsi="Times New Roman" w:cs="Times New Roman"/>
          <w:sz w:val="28"/>
          <w:szCs w:val="28"/>
        </w:rPr>
        <w:t xml:space="preserve">ставом </w:t>
      </w:r>
      <w:proofErr w:type="spellStart"/>
      <w:r w:rsidR="006377FB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6377FB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E2208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4E5E7E" w:rsidRPr="00624305" w:rsidRDefault="00B6233B" w:rsidP="00990853">
      <w:pPr>
        <w:pStyle w:val="ConsPlusNormal"/>
        <w:tabs>
          <w:tab w:val="left" w:pos="709"/>
          <w:tab w:val="left" w:pos="851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24A2">
        <w:rPr>
          <w:rFonts w:ascii="Times New Roman" w:hAnsi="Times New Roman" w:cs="Times New Roman"/>
          <w:sz w:val="28"/>
          <w:szCs w:val="28"/>
        </w:rPr>
        <w:t xml:space="preserve">1. </w:t>
      </w:r>
      <w:r w:rsidR="004E5E7E" w:rsidRPr="006F24A2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6F24A2" w:rsidRPr="006F24A2">
        <w:rPr>
          <w:rFonts w:ascii="Times New Roman" w:hAnsi="Times New Roman" w:cs="Times New Roman"/>
          <w:sz w:val="28"/>
          <w:szCs w:val="28"/>
        </w:rPr>
        <w:t>юридический отдел</w:t>
      </w:r>
      <w:r w:rsidR="004E5E7E" w:rsidRPr="006F24A2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E22084" w:rsidRPr="006F24A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2208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4E5E7E" w:rsidRPr="004E5E7E">
        <w:rPr>
          <w:rFonts w:ascii="Times New Roman" w:hAnsi="Times New Roman" w:cs="Times New Roman"/>
          <w:sz w:val="28"/>
          <w:szCs w:val="28"/>
        </w:rPr>
        <w:t xml:space="preserve"> органом, уполномоченным на проведение экспертизы проектов административных регламентов предоставления муниципальных услуг в </w:t>
      </w:r>
      <w:r w:rsidR="00E22084" w:rsidRPr="0062430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E22084" w:rsidRPr="00624305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22084" w:rsidRPr="00624305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4E5E7E" w:rsidRPr="00624305">
        <w:rPr>
          <w:rFonts w:ascii="Times New Roman" w:hAnsi="Times New Roman" w:cs="Times New Roman"/>
          <w:sz w:val="28"/>
          <w:szCs w:val="28"/>
        </w:rPr>
        <w:t>.</w:t>
      </w:r>
    </w:p>
    <w:p w:rsidR="004E5E7E" w:rsidRDefault="004E5E7E" w:rsidP="00B6233B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5E7E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ar33" w:tooltip="Ссылка на текущий документ" w:history="1">
        <w:r w:rsidRPr="004E5E7E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4E5E7E">
        <w:rPr>
          <w:rFonts w:ascii="Times New Roman" w:hAnsi="Times New Roman" w:cs="Times New Roman"/>
          <w:sz w:val="28"/>
          <w:szCs w:val="28"/>
        </w:rPr>
        <w:t xml:space="preserve"> проведения экспертизы проектов административных регламентов предоставления муниципальных услуг</w:t>
      </w:r>
      <w:r w:rsidR="006F24A2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4E5E7E">
        <w:rPr>
          <w:rFonts w:ascii="Times New Roman" w:hAnsi="Times New Roman" w:cs="Times New Roman"/>
          <w:sz w:val="28"/>
          <w:szCs w:val="28"/>
        </w:rPr>
        <w:t>.</w:t>
      </w:r>
    </w:p>
    <w:p w:rsidR="008311B1" w:rsidRPr="004E5E7E" w:rsidRDefault="008311B1" w:rsidP="00B6233B">
      <w:pPr>
        <w:pStyle w:val="ConsPlusNormal"/>
        <w:tabs>
          <w:tab w:val="left" w:pos="993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835D7">
        <w:rPr>
          <w:rStyle w:val="FontStyle11"/>
          <w:sz w:val="28"/>
          <w:szCs w:val="28"/>
        </w:rPr>
        <w:t xml:space="preserve">Признать утратившим силу постановление администрации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от 17.03.201</w:t>
      </w:r>
      <w:r w:rsidR="006377FB">
        <w:rPr>
          <w:rStyle w:val="FontStyle11"/>
          <w:sz w:val="28"/>
          <w:szCs w:val="28"/>
        </w:rPr>
        <w:t>1</w:t>
      </w:r>
      <w:r w:rsidRPr="003835D7">
        <w:rPr>
          <w:rStyle w:val="FontStyle11"/>
          <w:sz w:val="28"/>
          <w:szCs w:val="28"/>
        </w:rPr>
        <w:t xml:space="preserve"> №1</w:t>
      </w:r>
      <w:r w:rsidR="006377FB">
        <w:rPr>
          <w:rStyle w:val="FontStyle11"/>
          <w:sz w:val="28"/>
          <w:szCs w:val="28"/>
        </w:rPr>
        <w:t>0</w:t>
      </w:r>
      <w:r w:rsidRPr="003835D7">
        <w:rPr>
          <w:rStyle w:val="FontStyle11"/>
          <w:sz w:val="28"/>
          <w:szCs w:val="28"/>
        </w:rPr>
        <w:t>6 «</w:t>
      </w:r>
      <w:r w:rsidR="006377FB">
        <w:rPr>
          <w:rStyle w:val="FontStyle11"/>
          <w:sz w:val="28"/>
          <w:szCs w:val="28"/>
        </w:rPr>
        <w:t>О проведении экспертизы проектов административных регламентов предоставления муниципальных услуг</w:t>
      </w:r>
      <w:r w:rsidRPr="003835D7">
        <w:rPr>
          <w:rStyle w:val="FontStyle11"/>
          <w:sz w:val="28"/>
          <w:szCs w:val="28"/>
        </w:rPr>
        <w:t>».</w:t>
      </w:r>
    </w:p>
    <w:p w:rsidR="00D97062" w:rsidRPr="004E5E7E" w:rsidRDefault="008311B1" w:rsidP="00B6233B">
      <w:pPr>
        <w:pStyle w:val="Style8"/>
        <w:widowControl/>
        <w:tabs>
          <w:tab w:val="left" w:pos="993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4</w:t>
      </w:r>
      <w:r w:rsidR="00E340EA" w:rsidRPr="004E5E7E">
        <w:rPr>
          <w:rStyle w:val="FontStyle11"/>
          <w:sz w:val="28"/>
          <w:szCs w:val="28"/>
        </w:rPr>
        <w:t xml:space="preserve">. </w:t>
      </w:r>
      <w:proofErr w:type="gramStart"/>
      <w:r w:rsidR="00D97062" w:rsidRPr="004E5E7E">
        <w:rPr>
          <w:rStyle w:val="FontStyle11"/>
          <w:sz w:val="28"/>
          <w:szCs w:val="28"/>
        </w:rPr>
        <w:t>Контроль за</w:t>
      </w:r>
      <w:proofErr w:type="gramEnd"/>
      <w:r w:rsidR="00D97062" w:rsidRPr="004E5E7E">
        <w:rPr>
          <w:rStyle w:val="FontStyle11"/>
          <w:sz w:val="28"/>
          <w:szCs w:val="28"/>
        </w:rPr>
        <w:t xml:space="preserve"> </w:t>
      </w:r>
      <w:r w:rsidR="00C77EEB">
        <w:rPr>
          <w:rStyle w:val="FontStyle11"/>
          <w:sz w:val="28"/>
          <w:szCs w:val="28"/>
        </w:rPr>
        <w:t>ис</w:t>
      </w:r>
      <w:r w:rsidR="00D97062" w:rsidRPr="004E5E7E">
        <w:rPr>
          <w:rStyle w:val="FontStyle11"/>
          <w:sz w:val="28"/>
          <w:szCs w:val="28"/>
        </w:rPr>
        <w:t xml:space="preserve">полнением </w:t>
      </w:r>
      <w:r w:rsidR="00DC4F1C" w:rsidRPr="004E5E7E">
        <w:rPr>
          <w:rStyle w:val="FontStyle11"/>
          <w:sz w:val="28"/>
          <w:szCs w:val="28"/>
        </w:rPr>
        <w:t>настоящего</w:t>
      </w:r>
      <w:r w:rsidR="00D97062" w:rsidRPr="004E5E7E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4E5E7E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4E5E7E">
        <w:rPr>
          <w:rStyle w:val="FontStyle11"/>
          <w:sz w:val="28"/>
          <w:szCs w:val="28"/>
        </w:rPr>
        <w:t>Богучарского</w:t>
      </w:r>
      <w:proofErr w:type="spellEnd"/>
      <w:r w:rsidR="00D97062" w:rsidRPr="004E5E7E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4E5E7E">
        <w:rPr>
          <w:rStyle w:val="FontStyle11"/>
          <w:sz w:val="28"/>
          <w:szCs w:val="28"/>
        </w:rPr>
        <w:t>СамодуровуН.А</w:t>
      </w:r>
      <w:proofErr w:type="spellEnd"/>
      <w:r w:rsidR="00D97062" w:rsidRPr="004E5E7E">
        <w:rPr>
          <w:rStyle w:val="FontStyle11"/>
          <w:sz w:val="28"/>
          <w:szCs w:val="28"/>
        </w:rPr>
        <w:t>..</w:t>
      </w:r>
    </w:p>
    <w:p w:rsidR="00D83663" w:rsidRPr="003835D7" w:rsidRDefault="00D83663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7609E9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292AA7" w:rsidRPr="00D91AF9" w:rsidRDefault="00D97062" w:rsidP="00D91AF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8D04B6"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 xml:space="preserve">муниципального района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  В.В. Кузнецов</w:t>
      </w:r>
    </w:p>
    <w:p w:rsidR="0045482D" w:rsidRDefault="0045482D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45482D" w:rsidRDefault="0045482D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45482D" w:rsidRDefault="0045482D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45482D" w:rsidRDefault="0045482D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45482D" w:rsidRDefault="0045482D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45482D" w:rsidRDefault="0045482D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7609E9" w:rsidRDefault="007609E9" w:rsidP="007609E9">
      <w:pPr>
        <w:pStyle w:val="a7"/>
        <w:rPr>
          <w:rFonts w:ascii="Times New Roman" w:hAnsi="Times New Roman"/>
          <w:sz w:val="28"/>
          <w:szCs w:val="28"/>
        </w:rPr>
      </w:pPr>
    </w:p>
    <w:p w:rsidR="00FE5B2A" w:rsidRDefault="00FE5B2A" w:rsidP="007609E9">
      <w:pPr>
        <w:pStyle w:val="a7"/>
        <w:rPr>
          <w:rFonts w:ascii="Times New Roman" w:hAnsi="Times New Roman"/>
          <w:sz w:val="28"/>
          <w:szCs w:val="28"/>
        </w:rPr>
      </w:pPr>
    </w:p>
    <w:p w:rsidR="006F24A2" w:rsidRDefault="006F24A2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6F24A2" w:rsidRDefault="006F24A2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937786" w:rsidRPr="003835D7" w:rsidRDefault="00937786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92AA7" w:rsidRPr="003835D7" w:rsidRDefault="00937786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3835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835D7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937786" w:rsidRPr="003835D7" w:rsidRDefault="00937786" w:rsidP="003835D7">
      <w:pPr>
        <w:pStyle w:val="a7"/>
        <w:ind w:left="4860"/>
        <w:jc w:val="right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от </w:t>
      </w:r>
      <w:r w:rsidR="00792F91">
        <w:rPr>
          <w:rStyle w:val="FontStyle11"/>
          <w:sz w:val="28"/>
          <w:szCs w:val="28"/>
        </w:rPr>
        <w:t>24</w:t>
      </w:r>
      <w:r w:rsidR="003835D7">
        <w:rPr>
          <w:rStyle w:val="FontStyle11"/>
          <w:sz w:val="28"/>
          <w:szCs w:val="28"/>
        </w:rPr>
        <w:t>.</w:t>
      </w:r>
      <w:r w:rsidR="00792F91">
        <w:rPr>
          <w:rStyle w:val="FontStyle11"/>
          <w:sz w:val="28"/>
          <w:szCs w:val="28"/>
        </w:rPr>
        <w:t>04</w:t>
      </w:r>
      <w:r w:rsidR="003835D7">
        <w:rPr>
          <w:rStyle w:val="FontStyle11"/>
          <w:sz w:val="28"/>
          <w:szCs w:val="28"/>
        </w:rPr>
        <w:t>.</w:t>
      </w:r>
      <w:r w:rsidRPr="003835D7">
        <w:rPr>
          <w:rStyle w:val="FontStyle11"/>
          <w:sz w:val="28"/>
          <w:szCs w:val="28"/>
        </w:rPr>
        <w:t>2015  №</w:t>
      </w:r>
      <w:r w:rsidR="00792F91">
        <w:rPr>
          <w:rStyle w:val="FontStyle11"/>
          <w:sz w:val="28"/>
          <w:szCs w:val="28"/>
        </w:rPr>
        <w:t xml:space="preserve"> 263</w:t>
      </w: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15AC" w:rsidRPr="002E15AC" w:rsidRDefault="006F24A2" w:rsidP="006F24A2">
      <w:pPr>
        <w:pStyle w:val="ConsPlusNormal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П</w:t>
      </w:r>
      <w:r w:rsidRPr="002E15AC">
        <w:rPr>
          <w:rFonts w:ascii="Times New Roman" w:hAnsi="Times New Roman" w:cs="Times New Roman"/>
          <w:b/>
          <w:bCs/>
          <w:sz w:val="28"/>
        </w:rPr>
        <w:t>орядок</w:t>
      </w:r>
    </w:p>
    <w:p w:rsidR="002E15AC" w:rsidRPr="002E15AC" w:rsidRDefault="006F24A2" w:rsidP="006F24A2">
      <w:pPr>
        <w:pStyle w:val="ConsPlusNormal"/>
        <w:jc w:val="center"/>
        <w:rPr>
          <w:rFonts w:ascii="Times New Roman" w:hAnsi="Times New Roman" w:cs="Times New Roman"/>
          <w:b/>
          <w:bCs/>
          <w:sz w:val="28"/>
        </w:rPr>
      </w:pPr>
      <w:r w:rsidRPr="002E15AC">
        <w:rPr>
          <w:rFonts w:ascii="Times New Roman" w:hAnsi="Times New Roman" w:cs="Times New Roman"/>
          <w:b/>
          <w:bCs/>
          <w:sz w:val="28"/>
        </w:rPr>
        <w:t>проведения экспертизы проектов административных</w:t>
      </w:r>
    </w:p>
    <w:p w:rsidR="002E15AC" w:rsidRPr="002E15AC" w:rsidRDefault="006F24A2" w:rsidP="006F24A2">
      <w:pPr>
        <w:pStyle w:val="ConsPlusNormal"/>
        <w:jc w:val="center"/>
        <w:rPr>
          <w:rFonts w:ascii="Times New Roman" w:hAnsi="Times New Roman" w:cs="Times New Roman"/>
          <w:b/>
          <w:bCs/>
          <w:sz w:val="28"/>
        </w:rPr>
      </w:pPr>
      <w:r w:rsidRPr="002E15AC">
        <w:rPr>
          <w:rFonts w:ascii="Times New Roman" w:hAnsi="Times New Roman" w:cs="Times New Roman"/>
          <w:b/>
          <w:bCs/>
          <w:sz w:val="28"/>
        </w:rPr>
        <w:t>регламентов предоставления муниципальных услуг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</w:p>
    <w:p w:rsidR="002E15AC" w:rsidRPr="006F24A2" w:rsidRDefault="002E15AC" w:rsidP="006F24A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</w:rPr>
      </w:pPr>
      <w:bookmarkStart w:id="0" w:name="Par37"/>
      <w:bookmarkEnd w:id="0"/>
      <w:r w:rsidRPr="006F24A2">
        <w:rPr>
          <w:rFonts w:ascii="Times New Roman" w:hAnsi="Times New Roman" w:cs="Times New Roman"/>
          <w:b/>
          <w:sz w:val="28"/>
        </w:rPr>
        <w:t xml:space="preserve">1. </w:t>
      </w:r>
      <w:r w:rsidR="006F24A2" w:rsidRPr="006F24A2">
        <w:rPr>
          <w:rFonts w:ascii="Times New Roman" w:hAnsi="Times New Roman" w:cs="Times New Roman"/>
          <w:b/>
          <w:sz w:val="28"/>
        </w:rPr>
        <w:t>Общие положения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1.1. Настоящий Порядок проведения экспертизы проектов административных регламентов предоставления муниципальных услуг (далее по тексту - Порядок) разработан в соответствии с Федеральным </w:t>
      </w:r>
      <w:hyperlink r:id="rId9" w:tooltip="Федеральный закон от 27.07.2010 N 210-ФЗ (ред. от 31.12.2014) &quot;Об организации предоставления государственных и муниципальных услуг&quot; (с изм. и доп., вступ. в силу с 31.03.2015){КонсультантПлюс}" w:history="1">
        <w:r w:rsidRPr="002E15AC">
          <w:rPr>
            <w:rFonts w:ascii="Times New Roman" w:hAnsi="Times New Roman" w:cs="Times New Roman"/>
            <w:sz w:val="28"/>
          </w:rPr>
          <w:t>законом</w:t>
        </w:r>
      </w:hyperlink>
      <w:r w:rsidRPr="002E15AC">
        <w:rPr>
          <w:rFonts w:ascii="Times New Roman" w:hAnsi="Times New Roman" w:cs="Times New Roman"/>
          <w:sz w:val="28"/>
        </w:rPr>
        <w:t xml:space="preserve"> от 27.07.2010 </w:t>
      </w:r>
      <w:r w:rsidR="006F24A2">
        <w:rPr>
          <w:rFonts w:ascii="Times New Roman" w:hAnsi="Times New Roman" w:cs="Times New Roman"/>
          <w:sz w:val="28"/>
        </w:rPr>
        <w:t>№</w:t>
      </w:r>
      <w:r w:rsidRPr="002E15AC">
        <w:rPr>
          <w:rFonts w:ascii="Times New Roman" w:hAnsi="Times New Roman" w:cs="Times New Roman"/>
          <w:sz w:val="28"/>
        </w:rPr>
        <w:t xml:space="preserve"> 210-ФЗ </w:t>
      </w:r>
      <w:r w:rsidR="006F24A2">
        <w:rPr>
          <w:rFonts w:ascii="Times New Roman" w:hAnsi="Times New Roman" w:cs="Times New Roman"/>
          <w:sz w:val="28"/>
        </w:rPr>
        <w:t>«</w:t>
      </w:r>
      <w:r w:rsidRPr="002E15AC">
        <w:rPr>
          <w:rFonts w:ascii="Times New Roman" w:hAnsi="Times New Roman" w:cs="Times New Roman"/>
          <w:sz w:val="28"/>
        </w:rPr>
        <w:t>Об организации предоставления государственных и муниципальных услуг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 xml:space="preserve">, а также </w:t>
      </w:r>
      <w:hyperlink r:id="rId10" w:tooltip="Постановление Администрации городского округа город Воронеж от 12.01.2012 N 3 (ред. от 30.05.2014) &quot;О Порядке разработки и утверждения административных регламентов предоставления муниципальных услуг&quot;{КонсультантПлюс}" w:history="1">
        <w:r w:rsidRPr="002E15AC">
          <w:rPr>
            <w:rFonts w:ascii="Times New Roman" w:hAnsi="Times New Roman" w:cs="Times New Roman"/>
            <w:sz w:val="28"/>
          </w:rPr>
          <w:t>постановлением</w:t>
        </w:r>
      </w:hyperlink>
      <w:r w:rsidRPr="002E15AC">
        <w:rPr>
          <w:rFonts w:ascii="Times New Roman" w:hAnsi="Times New Roman" w:cs="Times New Roman"/>
          <w:sz w:val="28"/>
        </w:rPr>
        <w:t xml:space="preserve"> администрации </w:t>
      </w:r>
      <w:proofErr w:type="spellStart"/>
      <w:r w:rsidR="001A5BC0">
        <w:rPr>
          <w:rFonts w:ascii="Times New Roman" w:hAnsi="Times New Roman" w:cs="Times New Roman"/>
          <w:sz w:val="28"/>
        </w:rPr>
        <w:t>Богучарского</w:t>
      </w:r>
      <w:proofErr w:type="spellEnd"/>
      <w:r w:rsidR="001A5BC0">
        <w:rPr>
          <w:rFonts w:ascii="Times New Roman" w:hAnsi="Times New Roman" w:cs="Times New Roman"/>
          <w:sz w:val="28"/>
        </w:rPr>
        <w:t xml:space="preserve"> муниципального района</w:t>
      </w:r>
      <w:r w:rsidRPr="002E15AC">
        <w:rPr>
          <w:rFonts w:ascii="Times New Roman" w:hAnsi="Times New Roman" w:cs="Times New Roman"/>
          <w:sz w:val="28"/>
        </w:rPr>
        <w:t xml:space="preserve"> от </w:t>
      </w:r>
      <w:r w:rsidR="001A5BC0">
        <w:rPr>
          <w:rFonts w:ascii="Times New Roman" w:hAnsi="Times New Roman" w:cs="Times New Roman"/>
          <w:sz w:val="28"/>
        </w:rPr>
        <w:t>22</w:t>
      </w:r>
      <w:r w:rsidRPr="002E15AC">
        <w:rPr>
          <w:rFonts w:ascii="Times New Roman" w:hAnsi="Times New Roman" w:cs="Times New Roman"/>
          <w:sz w:val="28"/>
        </w:rPr>
        <w:t>.0</w:t>
      </w:r>
      <w:r w:rsidR="001A5BC0">
        <w:rPr>
          <w:rFonts w:ascii="Times New Roman" w:hAnsi="Times New Roman" w:cs="Times New Roman"/>
          <w:sz w:val="28"/>
        </w:rPr>
        <w:t>4</w:t>
      </w:r>
      <w:r w:rsidRPr="002E15AC">
        <w:rPr>
          <w:rFonts w:ascii="Times New Roman" w:hAnsi="Times New Roman" w:cs="Times New Roman"/>
          <w:sz w:val="28"/>
        </w:rPr>
        <w:t>.201</w:t>
      </w:r>
      <w:r w:rsidR="001A5BC0">
        <w:rPr>
          <w:rFonts w:ascii="Times New Roman" w:hAnsi="Times New Roman" w:cs="Times New Roman"/>
          <w:sz w:val="28"/>
        </w:rPr>
        <w:t>5</w:t>
      </w:r>
      <w:r w:rsidR="006F24A2">
        <w:rPr>
          <w:rFonts w:ascii="Times New Roman" w:hAnsi="Times New Roman" w:cs="Times New Roman"/>
          <w:sz w:val="28"/>
        </w:rPr>
        <w:t>№</w:t>
      </w:r>
      <w:r w:rsidR="001A5BC0">
        <w:rPr>
          <w:rFonts w:ascii="Times New Roman" w:hAnsi="Times New Roman" w:cs="Times New Roman"/>
          <w:sz w:val="28"/>
        </w:rPr>
        <w:t>254</w:t>
      </w:r>
      <w:r w:rsidR="006F24A2">
        <w:rPr>
          <w:rFonts w:ascii="Times New Roman" w:hAnsi="Times New Roman" w:cs="Times New Roman"/>
          <w:sz w:val="28"/>
        </w:rPr>
        <w:t>«</w:t>
      </w:r>
      <w:r w:rsidRPr="002E15AC">
        <w:rPr>
          <w:rFonts w:ascii="Times New Roman" w:hAnsi="Times New Roman" w:cs="Times New Roman"/>
          <w:sz w:val="28"/>
        </w:rPr>
        <w:t>О Порядке разработки и утверждения административных регламентов предоставления муниципальных услуг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>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1.2. Настоящим Порядком устанавливаются требования к проведению экспертизы проектов административных регламентов предоставления муниципальных услуг (далее - проекты административных регламентов), разработанных структурными подразделениями администрации </w:t>
      </w:r>
      <w:proofErr w:type="spellStart"/>
      <w:r w:rsidR="00240DFD">
        <w:rPr>
          <w:rFonts w:ascii="Times New Roman" w:hAnsi="Times New Roman" w:cs="Times New Roman"/>
          <w:sz w:val="28"/>
        </w:rPr>
        <w:t>Богучарского</w:t>
      </w:r>
      <w:proofErr w:type="spellEnd"/>
      <w:r w:rsidR="00240DFD">
        <w:rPr>
          <w:rFonts w:ascii="Times New Roman" w:hAnsi="Times New Roman" w:cs="Times New Roman"/>
          <w:sz w:val="28"/>
        </w:rPr>
        <w:t xml:space="preserve"> муниципального района</w:t>
      </w:r>
      <w:r w:rsidRPr="002E15AC">
        <w:rPr>
          <w:rFonts w:ascii="Times New Roman" w:hAnsi="Times New Roman" w:cs="Times New Roman"/>
          <w:sz w:val="28"/>
        </w:rPr>
        <w:t xml:space="preserve"> (далее по тексту - разработчик проекта административного регламента).</w:t>
      </w:r>
    </w:p>
    <w:p w:rsidR="002E15AC" w:rsidRPr="006F24A2" w:rsidRDefault="002E15AC" w:rsidP="006F24A2">
      <w:pPr>
        <w:pStyle w:val="ConsPlusNormal"/>
        <w:ind w:firstLine="567"/>
        <w:jc w:val="center"/>
        <w:outlineLvl w:val="1"/>
        <w:rPr>
          <w:rFonts w:ascii="Times New Roman" w:hAnsi="Times New Roman" w:cs="Times New Roman"/>
          <w:b/>
          <w:sz w:val="28"/>
        </w:rPr>
      </w:pPr>
      <w:bookmarkStart w:id="1" w:name="Par42"/>
      <w:bookmarkEnd w:id="1"/>
      <w:r w:rsidRPr="006F24A2">
        <w:rPr>
          <w:rFonts w:ascii="Times New Roman" w:hAnsi="Times New Roman" w:cs="Times New Roman"/>
          <w:b/>
          <w:sz w:val="28"/>
        </w:rPr>
        <w:t xml:space="preserve">2. </w:t>
      </w:r>
      <w:r w:rsidR="006F24A2" w:rsidRPr="006F24A2">
        <w:rPr>
          <w:rFonts w:ascii="Times New Roman" w:hAnsi="Times New Roman" w:cs="Times New Roman"/>
          <w:b/>
          <w:sz w:val="28"/>
        </w:rPr>
        <w:t>Проведение экспертизы проекта административного регламента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2.1. Экспертиза проекта административного регламента проводится </w:t>
      </w:r>
      <w:r w:rsidR="00FE5B2A">
        <w:rPr>
          <w:rFonts w:ascii="Times New Roman" w:hAnsi="Times New Roman" w:cs="Times New Roman"/>
          <w:sz w:val="28"/>
        </w:rPr>
        <w:t>юридическим отделом</w:t>
      </w:r>
      <w:r w:rsidRPr="002E15AC">
        <w:rPr>
          <w:rFonts w:ascii="Times New Roman" w:hAnsi="Times New Roman" w:cs="Times New Roman"/>
          <w:sz w:val="28"/>
        </w:rPr>
        <w:t xml:space="preserve"> администрации </w:t>
      </w:r>
      <w:proofErr w:type="spellStart"/>
      <w:r w:rsidR="006148EF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>
        <w:rPr>
          <w:rFonts w:ascii="Times New Roman" w:hAnsi="Times New Roman" w:cs="Times New Roman"/>
          <w:sz w:val="28"/>
        </w:rPr>
        <w:t xml:space="preserve"> муниципального района</w:t>
      </w:r>
      <w:r w:rsidRPr="002E15AC">
        <w:rPr>
          <w:rFonts w:ascii="Times New Roman" w:hAnsi="Times New Roman" w:cs="Times New Roman"/>
          <w:sz w:val="28"/>
        </w:rPr>
        <w:t>, уполномоченным на ее проведен</w:t>
      </w:r>
      <w:r w:rsidR="00FE5B2A">
        <w:rPr>
          <w:rFonts w:ascii="Times New Roman" w:hAnsi="Times New Roman" w:cs="Times New Roman"/>
          <w:sz w:val="28"/>
        </w:rPr>
        <w:t xml:space="preserve">ие правовым актом администрации </w:t>
      </w:r>
      <w:proofErr w:type="spellStart"/>
      <w:r w:rsidR="006148EF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>
        <w:rPr>
          <w:rFonts w:ascii="Times New Roman" w:hAnsi="Times New Roman" w:cs="Times New Roman"/>
          <w:sz w:val="28"/>
        </w:rPr>
        <w:t xml:space="preserve"> муниципального района</w:t>
      </w:r>
      <w:r w:rsidRPr="002E15AC">
        <w:rPr>
          <w:rFonts w:ascii="Times New Roman" w:hAnsi="Times New Roman" w:cs="Times New Roman"/>
          <w:sz w:val="28"/>
        </w:rPr>
        <w:t>(далее - уполномоченный орган).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2.2. Предметом экспертизы является оценка соответствия проектов административных регламентов требованиям, установленным Федеральным </w:t>
      </w:r>
      <w:hyperlink r:id="rId11" w:tooltip="Федеральный закон от 27.07.2010 N 210-ФЗ (ред. от 31.12.2014) &quot;Об организации предоставления государственных и муниципальных услуг&quot; (с изм. и доп., вступ. в силу с 31.03.2015){КонсультантПлюс}" w:history="1">
        <w:r w:rsidRPr="004613CA">
          <w:rPr>
            <w:rFonts w:ascii="Times New Roman" w:hAnsi="Times New Roman" w:cs="Times New Roman"/>
            <w:sz w:val="28"/>
          </w:rPr>
          <w:t>законом</w:t>
        </w:r>
      </w:hyperlink>
      <w:r w:rsidRPr="002E15AC">
        <w:rPr>
          <w:rFonts w:ascii="Times New Roman" w:hAnsi="Times New Roman" w:cs="Times New Roman"/>
          <w:sz w:val="28"/>
        </w:rPr>
        <w:t xml:space="preserve"> от 27.07.2010 </w:t>
      </w:r>
      <w:r w:rsidR="006F24A2">
        <w:rPr>
          <w:rFonts w:ascii="Times New Roman" w:hAnsi="Times New Roman" w:cs="Times New Roman"/>
          <w:sz w:val="28"/>
        </w:rPr>
        <w:t>№ 210-ФЗ «</w:t>
      </w:r>
      <w:r w:rsidRPr="002E15AC">
        <w:rPr>
          <w:rFonts w:ascii="Times New Roman" w:hAnsi="Times New Roman" w:cs="Times New Roman"/>
          <w:sz w:val="28"/>
        </w:rPr>
        <w:t>Об организации предоставления государственных и муниципальных услуг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 xml:space="preserve">, </w:t>
      </w:r>
      <w:hyperlink r:id="rId12" w:tooltip="Постановление Администрации городского округа город Воронеж от 12.01.2012 N 3 (ред. от 30.05.2014) &quot;О Порядке разработки и утверждения административных регламентов предоставления муниципальных услуг&quot;{КонсультантПлюс}" w:history="1">
        <w:r w:rsidRPr="004613CA">
          <w:rPr>
            <w:rFonts w:ascii="Times New Roman" w:hAnsi="Times New Roman" w:cs="Times New Roman"/>
            <w:sz w:val="28"/>
          </w:rPr>
          <w:t>Порядком</w:t>
        </w:r>
      </w:hyperlink>
      <w:r w:rsidRPr="002E15AC">
        <w:rPr>
          <w:rFonts w:ascii="Times New Roman" w:hAnsi="Times New Roman" w:cs="Times New Roman"/>
          <w:sz w:val="28"/>
        </w:rPr>
        <w:t xml:space="preserve">разработки и утверждения административных регламентов предоставления муниципальных услуг, утвержденным постановлением </w:t>
      </w:r>
      <w:r w:rsidRPr="006F24A2">
        <w:rPr>
          <w:rFonts w:ascii="Times New Roman" w:hAnsi="Times New Roman" w:cs="Times New Roman"/>
          <w:sz w:val="28"/>
        </w:rPr>
        <w:t xml:space="preserve">администрации </w:t>
      </w:r>
      <w:proofErr w:type="spellStart"/>
      <w:r w:rsidR="006148EF" w:rsidRPr="006F24A2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 w:rsidRPr="006F24A2">
        <w:rPr>
          <w:rFonts w:ascii="Times New Roman" w:hAnsi="Times New Roman" w:cs="Times New Roman"/>
          <w:sz w:val="28"/>
        </w:rPr>
        <w:t xml:space="preserve"> муниципального района от 2</w:t>
      </w:r>
      <w:r w:rsidRPr="006F24A2">
        <w:rPr>
          <w:rFonts w:ascii="Times New Roman" w:hAnsi="Times New Roman" w:cs="Times New Roman"/>
          <w:sz w:val="28"/>
        </w:rPr>
        <w:t>2.0</w:t>
      </w:r>
      <w:r w:rsidR="006148EF" w:rsidRPr="006F24A2">
        <w:rPr>
          <w:rFonts w:ascii="Times New Roman" w:hAnsi="Times New Roman" w:cs="Times New Roman"/>
          <w:sz w:val="28"/>
        </w:rPr>
        <w:t>4</w:t>
      </w:r>
      <w:r w:rsidRPr="006F24A2">
        <w:rPr>
          <w:rFonts w:ascii="Times New Roman" w:hAnsi="Times New Roman" w:cs="Times New Roman"/>
          <w:sz w:val="28"/>
        </w:rPr>
        <w:t>.201</w:t>
      </w:r>
      <w:r w:rsidR="006148EF" w:rsidRPr="006F24A2">
        <w:rPr>
          <w:rFonts w:ascii="Times New Roman" w:hAnsi="Times New Roman" w:cs="Times New Roman"/>
          <w:sz w:val="28"/>
        </w:rPr>
        <w:t>5</w:t>
      </w:r>
      <w:r w:rsidR="006F24A2" w:rsidRPr="006F24A2">
        <w:rPr>
          <w:rFonts w:ascii="Times New Roman" w:hAnsi="Times New Roman" w:cs="Times New Roman"/>
          <w:sz w:val="28"/>
        </w:rPr>
        <w:t>№</w:t>
      </w:r>
      <w:r w:rsidR="006148EF" w:rsidRPr="006F24A2">
        <w:rPr>
          <w:rFonts w:ascii="Times New Roman" w:hAnsi="Times New Roman" w:cs="Times New Roman"/>
          <w:sz w:val="28"/>
        </w:rPr>
        <w:t>254</w:t>
      </w:r>
      <w:r w:rsidR="006F24A2" w:rsidRPr="006F24A2">
        <w:rPr>
          <w:rFonts w:ascii="Times New Roman" w:hAnsi="Times New Roman" w:cs="Times New Roman"/>
          <w:sz w:val="28"/>
        </w:rPr>
        <w:t>«О</w:t>
      </w:r>
      <w:r w:rsidR="006F24A2" w:rsidRPr="002E15AC">
        <w:rPr>
          <w:rFonts w:ascii="Times New Roman" w:hAnsi="Times New Roman" w:cs="Times New Roman"/>
          <w:sz w:val="28"/>
        </w:rPr>
        <w:t xml:space="preserve"> Порядке разработки и утверждения административных регламентов предоставления муниципальных услуг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>(далее - Порядок разработки и утверждения административных регламентов предоставления муниципальных услуг), в том числе: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а) комплектность поступивших на экспертизу материалов в соответствии с требованиями </w:t>
      </w:r>
      <w:hyperlink w:anchor="Par57" w:tooltip="Ссылка на текущий документ" w:history="1">
        <w:r w:rsidRPr="004613CA">
          <w:rPr>
            <w:rFonts w:ascii="Times New Roman" w:hAnsi="Times New Roman" w:cs="Times New Roman"/>
            <w:sz w:val="28"/>
          </w:rPr>
          <w:t>пункта 2.3</w:t>
        </w:r>
      </w:hyperlink>
      <w:r w:rsidRPr="002E15AC">
        <w:rPr>
          <w:rFonts w:ascii="Times New Roman" w:hAnsi="Times New Roman" w:cs="Times New Roman"/>
          <w:sz w:val="28"/>
        </w:rPr>
        <w:t xml:space="preserve"> настоящего Порядка;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б) соответствие структуры и содержания проекта административного регламента требованиям </w:t>
      </w:r>
      <w:hyperlink r:id="rId13" w:tooltip="Постановление Администрации городского округа город Воронеж от 12.01.2012 N 3 (ред. от 30.05.2014) &quot;О Порядке разработки и утверждения административных регламентов предоставления муниципальных услуг&quot;{КонсультантПлюс}" w:history="1">
        <w:r w:rsidRPr="004613CA">
          <w:rPr>
            <w:rFonts w:ascii="Times New Roman" w:hAnsi="Times New Roman" w:cs="Times New Roman"/>
            <w:sz w:val="28"/>
          </w:rPr>
          <w:t>Порядка</w:t>
        </w:r>
      </w:hyperlink>
      <w:r w:rsidRPr="002E15AC">
        <w:rPr>
          <w:rFonts w:ascii="Times New Roman" w:hAnsi="Times New Roman" w:cs="Times New Roman"/>
          <w:sz w:val="28"/>
        </w:rPr>
        <w:t xml:space="preserve"> разработки и утверждения административных регламентов предоставления муниципальных услуг;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в) полнота описания в проекте административного регламента порядка и </w:t>
      </w:r>
      <w:r w:rsidRPr="002E15AC">
        <w:rPr>
          <w:rFonts w:ascii="Times New Roman" w:hAnsi="Times New Roman" w:cs="Times New Roman"/>
          <w:sz w:val="28"/>
        </w:rPr>
        <w:lastRenderedPageBreak/>
        <w:t>условий предоставления муниципальной услуги;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г) учет замечаний и предложений, полученных в результате независимой экспертизы проектов административных регламентов;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д) оптимизация порядка предоставления муниципальной услуги, в том числе: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упорядочение административных процедур и административных действий;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устранение избыточных административных процедур и избыточных административных действий, если это не противоречит федеральным законам, нормативным правовым актам Президента Российской Федерации и Правительства Российской Федерации, законам и нормативным правовым актам Воронежской области, нормативным правовым актам органов местного самоуправления;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сокращение количества документов, представляемых заявителями для получения муниципальной услуги;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сокращение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предоставление муниципальной услуги в электронной форме, если это не запрещено законодательством Российской Федерации.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bookmarkStart w:id="2" w:name="Par57"/>
      <w:bookmarkEnd w:id="2"/>
      <w:r w:rsidRPr="002E15AC">
        <w:rPr>
          <w:rFonts w:ascii="Times New Roman" w:hAnsi="Times New Roman" w:cs="Times New Roman"/>
          <w:sz w:val="28"/>
        </w:rPr>
        <w:t>2.3. Экспертиза проекта административного регламента проводится уполномоченным органом в срок не более 30 рабочих дней со дня поступления следующих документов: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а) прое</w:t>
      </w:r>
      <w:r w:rsidR="006148EF">
        <w:rPr>
          <w:rFonts w:ascii="Times New Roman" w:hAnsi="Times New Roman" w:cs="Times New Roman"/>
          <w:sz w:val="28"/>
        </w:rPr>
        <w:t xml:space="preserve">кта постановления администрации </w:t>
      </w:r>
      <w:proofErr w:type="spellStart"/>
      <w:r w:rsidR="006148EF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>
        <w:rPr>
          <w:rFonts w:ascii="Times New Roman" w:hAnsi="Times New Roman" w:cs="Times New Roman"/>
          <w:sz w:val="28"/>
        </w:rPr>
        <w:t xml:space="preserve"> муниципального района</w:t>
      </w:r>
      <w:r w:rsidR="00D248B8">
        <w:rPr>
          <w:rFonts w:ascii="Times New Roman" w:hAnsi="Times New Roman" w:cs="Times New Roman"/>
          <w:sz w:val="28"/>
        </w:rPr>
        <w:t xml:space="preserve"> </w:t>
      </w:r>
      <w:r w:rsidRPr="002E15AC">
        <w:rPr>
          <w:rFonts w:ascii="Times New Roman" w:hAnsi="Times New Roman" w:cs="Times New Roman"/>
          <w:sz w:val="28"/>
        </w:rPr>
        <w:t>об утверждении административного регламента предоставления муниципальной услуги</w:t>
      </w:r>
      <w:r w:rsidRPr="00792F91">
        <w:rPr>
          <w:rFonts w:ascii="Times New Roman" w:hAnsi="Times New Roman" w:cs="Times New Roman"/>
          <w:sz w:val="28"/>
        </w:rPr>
        <w:t>,</w:t>
      </w:r>
      <w:r w:rsidRPr="006F24A2">
        <w:rPr>
          <w:rFonts w:ascii="Times New Roman" w:hAnsi="Times New Roman" w:cs="Times New Roman"/>
          <w:color w:val="FF0000"/>
          <w:sz w:val="28"/>
        </w:rPr>
        <w:t xml:space="preserve"> </w:t>
      </w:r>
      <w:r w:rsidRPr="00792F91">
        <w:rPr>
          <w:rFonts w:ascii="Times New Roman" w:hAnsi="Times New Roman" w:cs="Times New Roman"/>
          <w:sz w:val="28"/>
        </w:rPr>
        <w:t>доработанного</w:t>
      </w:r>
      <w:r w:rsidR="00DD1450" w:rsidRPr="00792F91">
        <w:rPr>
          <w:rFonts w:ascii="Times New Roman" w:hAnsi="Times New Roman" w:cs="Times New Roman"/>
          <w:sz w:val="28"/>
        </w:rPr>
        <w:t xml:space="preserve"> </w:t>
      </w:r>
      <w:r w:rsidRPr="00792F91">
        <w:rPr>
          <w:rFonts w:ascii="Times New Roman" w:hAnsi="Times New Roman" w:cs="Times New Roman"/>
          <w:sz w:val="28"/>
        </w:rPr>
        <w:t>с учетом заключений</w:t>
      </w:r>
      <w:r w:rsidR="00DD1450" w:rsidRPr="00792F91">
        <w:rPr>
          <w:rFonts w:ascii="Times New Roman" w:hAnsi="Times New Roman" w:cs="Times New Roman"/>
          <w:sz w:val="28"/>
        </w:rPr>
        <w:t xml:space="preserve"> </w:t>
      </w:r>
      <w:r w:rsidRPr="00792F91">
        <w:rPr>
          <w:rFonts w:ascii="Times New Roman" w:hAnsi="Times New Roman" w:cs="Times New Roman"/>
          <w:sz w:val="28"/>
        </w:rPr>
        <w:t>независимой экспертизы, а также с</w:t>
      </w:r>
      <w:r w:rsidRPr="002E15AC">
        <w:rPr>
          <w:rFonts w:ascii="Times New Roman" w:hAnsi="Times New Roman" w:cs="Times New Roman"/>
          <w:sz w:val="28"/>
        </w:rPr>
        <w:t>огласованного с заинтересованными структурным</w:t>
      </w:r>
      <w:r w:rsidR="006148EF">
        <w:rPr>
          <w:rFonts w:ascii="Times New Roman" w:hAnsi="Times New Roman" w:cs="Times New Roman"/>
          <w:sz w:val="28"/>
        </w:rPr>
        <w:t xml:space="preserve">и подразделениями администрации </w:t>
      </w:r>
      <w:proofErr w:type="spellStart"/>
      <w:r w:rsidR="006148EF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>
        <w:rPr>
          <w:rFonts w:ascii="Times New Roman" w:hAnsi="Times New Roman" w:cs="Times New Roman"/>
          <w:sz w:val="28"/>
        </w:rPr>
        <w:t xml:space="preserve"> муниципального района</w:t>
      </w:r>
      <w:r w:rsidR="00DD1450">
        <w:rPr>
          <w:rFonts w:ascii="Times New Roman" w:hAnsi="Times New Roman" w:cs="Times New Roman"/>
          <w:sz w:val="28"/>
        </w:rPr>
        <w:t xml:space="preserve"> </w:t>
      </w:r>
      <w:r w:rsidRPr="002E15AC">
        <w:rPr>
          <w:rFonts w:ascii="Times New Roman" w:hAnsi="Times New Roman" w:cs="Times New Roman"/>
          <w:sz w:val="28"/>
        </w:rPr>
        <w:t xml:space="preserve">в соответствии с регламентом, при необходимости - проектов нормативных правовых актов </w:t>
      </w:r>
      <w:r w:rsidR="006148EF" w:rsidRPr="002E15AC">
        <w:rPr>
          <w:rFonts w:ascii="Times New Roman" w:hAnsi="Times New Roman" w:cs="Times New Roman"/>
          <w:sz w:val="28"/>
        </w:rPr>
        <w:t xml:space="preserve">администрации </w:t>
      </w:r>
      <w:proofErr w:type="spellStart"/>
      <w:r w:rsidR="006148EF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>
        <w:rPr>
          <w:rFonts w:ascii="Times New Roman" w:hAnsi="Times New Roman" w:cs="Times New Roman"/>
          <w:sz w:val="28"/>
        </w:rPr>
        <w:t xml:space="preserve"> муниципального района </w:t>
      </w:r>
      <w:r w:rsidRPr="002E15AC">
        <w:rPr>
          <w:rFonts w:ascii="Times New Roman" w:hAnsi="Times New Roman" w:cs="Times New Roman"/>
          <w:sz w:val="28"/>
        </w:rPr>
        <w:t>о внесении соответствующих изменений;</w:t>
      </w:r>
    </w:p>
    <w:p w:rsidR="002E15AC" w:rsidRPr="00792F91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92F91">
        <w:rPr>
          <w:rFonts w:ascii="Times New Roman" w:hAnsi="Times New Roman" w:cs="Times New Roman"/>
          <w:sz w:val="28"/>
        </w:rPr>
        <w:t>б) аналитической справки, содержащей сведения об устраненных замечаниях в соответствии с выводами каждого заключения независимой экспертизы либо о непоступлении заключений независимой экспертизы;</w:t>
      </w:r>
    </w:p>
    <w:p w:rsidR="002E15AC" w:rsidRPr="00792F91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92F91">
        <w:rPr>
          <w:rFonts w:ascii="Times New Roman" w:hAnsi="Times New Roman" w:cs="Times New Roman"/>
          <w:sz w:val="28"/>
        </w:rPr>
        <w:t>в) заключений независимой экспертизы;</w:t>
      </w:r>
    </w:p>
    <w:p w:rsidR="002E15AC" w:rsidRPr="00792F91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792F91">
        <w:rPr>
          <w:rFonts w:ascii="Times New Roman" w:hAnsi="Times New Roman" w:cs="Times New Roman"/>
          <w:sz w:val="28"/>
        </w:rPr>
        <w:t>г) письменного обоснования несогласия с выводами независимой экспертизы;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д) пояснительной записки;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е) заключения </w:t>
      </w:r>
      <w:r w:rsidR="00FC2D67">
        <w:rPr>
          <w:rFonts w:ascii="Times New Roman" w:hAnsi="Times New Roman" w:cs="Times New Roman"/>
          <w:sz w:val="28"/>
        </w:rPr>
        <w:t>отдела</w:t>
      </w:r>
      <w:r w:rsidRPr="002E15AC">
        <w:rPr>
          <w:rFonts w:ascii="Times New Roman" w:hAnsi="Times New Roman" w:cs="Times New Roman"/>
          <w:sz w:val="28"/>
        </w:rPr>
        <w:t xml:space="preserve"> экономики, а также финансово-экономического обоснования проекта в случае, если внедрение административного регламента потребует дополнительных расходов сверх предусмотренных в бюджете </w:t>
      </w:r>
      <w:r w:rsidR="006148EF" w:rsidRPr="002E15AC">
        <w:rPr>
          <w:rFonts w:ascii="Times New Roman" w:hAnsi="Times New Roman" w:cs="Times New Roman"/>
          <w:sz w:val="28"/>
        </w:rPr>
        <w:t xml:space="preserve">администрации </w:t>
      </w:r>
      <w:proofErr w:type="spellStart"/>
      <w:r w:rsidR="006148EF">
        <w:rPr>
          <w:rFonts w:ascii="Times New Roman" w:hAnsi="Times New Roman" w:cs="Times New Roman"/>
          <w:sz w:val="28"/>
        </w:rPr>
        <w:t>Богучарского</w:t>
      </w:r>
      <w:proofErr w:type="spellEnd"/>
      <w:r w:rsidR="006148EF">
        <w:rPr>
          <w:rFonts w:ascii="Times New Roman" w:hAnsi="Times New Roman" w:cs="Times New Roman"/>
          <w:sz w:val="28"/>
        </w:rPr>
        <w:t xml:space="preserve"> муниципального района</w:t>
      </w:r>
      <w:r w:rsidRPr="002E15AC">
        <w:rPr>
          <w:rFonts w:ascii="Times New Roman" w:hAnsi="Times New Roman" w:cs="Times New Roman"/>
          <w:sz w:val="28"/>
        </w:rPr>
        <w:t>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2.4. Результаты проведения экспертизы проекта административного регламента отражаются в экспертном заключении, которое подписывается </w:t>
      </w:r>
      <w:bookmarkStart w:id="3" w:name="_GoBack"/>
      <w:bookmarkEnd w:id="3"/>
      <w:r w:rsidR="00FC2D67">
        <w:rPr>
          <w:rFonts w:ascii="Times New Roman" w:hAnsi="Times New Roman" w:cs="Times New Roman"/>
          <w:sz w:val="28"/>
        </w:rPr>
        <w:t>начальником юридического отдела</w:t>
      </w:r>
      <w:r w:rsidR="00DD1450">
        <w:rPr>
          <w:rFonts w:ascii="Times New Roman" w:hAnsi="Times New Roman" w:cs="Times New Roman"/>
          <w:sz w:val="28"/>
        </w:rPr>
        <w:t xml:space="preserve"> </w:t>
      </w:r>
      <w:r w:rsidR="00EC7C7C" w:rsidRPr="002E15AC">
        <w:rPr>
          <w:rFonts w:ascii="Times New Roman" w:hAnsi="Times New Roman" w:cs="Times New Roman"/>
          <w:sz w:val="28"/>
        </w:rPr>
        <w:t xml:space="preserve">администрации </w:t>
      </w:r>
      <w:proofErr w:type="spellStart"/>
      <w:r w:rsidR="00EC7C7C">
        <w:rPr>
          <w:rFonts w:ascii="Times New Roman" w:hAnsi="Times New Roman" w:cs="Times New Roman"/>
          <w:sz w:val="28"/>
        </w:rPr>
        <w:t>Богучарского</w:t>
      </w:r>
      <w:proofErr w:type="spellEnd"/>
      <w:r w:rsidR="00EC7C7C">
        <w:rPr>
          <w:rFonts w:ascii="Times New Roman" w:hAnsi="Times New Roman" w:cs="Times New Roman"/>
          <w:sz w:val="28"/>
        </w:rPr>
        <w:t xml:space="preserve"> муниципального района</w:t>
      </w:r>
      <w:r w:rsidRPr="002E15AC">
        <w:rPr>
          <w:rFonts w:ascii="Times New Roman" w:hAnsi="Times New Roman" w:cs="Times New Roman"/>
          <w:sz w:val="28"/>
        </w:rPr>
        <w:t>, уполномоченного на проведение экспертизы.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Экспертное заключение должно содержать обязательные разделы: </w:t>
      </w:r>
      <w:r w:rsidR="006F24A2">
        <w:rPr>
          <w:rFonts w:ascii="Times New Roman" w:hAnsi="Times New Roman" w:cs="Times New Roman"/>
          <w:sz w:val="28"/>
        </w:rPr>
        <w:t>«</w:t>
      </w:r>
      <w:r w:rsidRPr="002E15AC">
        <w:rPr>
          <w:rFonts w:ascii="Times New Roman" w:hAnsi="Times New Roman" w:cs="Times New Roman"/>
          <w:sz w:val="28"/>
        </w:rPr>
        <w:t>Общие сведения</w:t>
      </w:r>
      <w:r w:rsidR="006F24A2">
        <w:rPr>
          <w:rFonts w:ascii="Times New Roman" w:hAnsi="Times New Roman" w:cs="Times New Roman"/>
          <w:sz w:val="28"/>
        </w:rPr>
        <w:t>» и «</w:t>
      </w:r>
      <w:r w:rsidRPr="002E15AC">
        <w:rPr>
          <w:rFonts w:ascii="Times New Roman" w:hAnsi="Times New Roman" w:cs="Times New Roman"/>
          <w:sz w:val="28"/>
        </w:rPr>
        <w:t>Выводы по результатам проведенной экспертизы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>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В разделе </w:t>
      </w:r>
      <w:r w:rsidR="006F24A2">
        <w:rPr>
          <w:rFonts w:ascii="Times New Roman" w:hAnsi="Times New Roman" w:cs="Times New Roman"/>
          <w:sz w:val="28"/>
        </w:rPr>
        <w:t>«</w:t>
      </w:r>
      <w:r w:rsidRPr="002E15AC">
        <w:rPr>
          <w:rFonts w:ascii="Times New Roman" w:hAnsi="Times New Roman" w:cs="Times New Roman"/>
          <w:sz w:val="28"/>
        </w:rPr>
        <w:t>Общие сведения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 xml:space="preserve"> экспертного заключения указываются:</w:t>
      </w:r>
    </w:p>
    <w:p w:rsidR="002E15AC" w:rsidRPr="002E15AC" w:rsidRDefault="002E15AC" w:rsidP="00EC7C7C">
      <w:pPr>
        <w:pStyle w:val="ConsPlusNormal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lastRenderedPageBreak/>
        <w:t>- наименование проекта административного регламента;</w:t>
      </w:r>
    </w:p>
    <w:p w:rsidR="002E15AC" w:rsidRPr="002E15AC" w:rsidRDefault="00EC7C7C" w:rsidP="00EC7C7C">
      <w:pPr>
        <w:pStyle w:val="ConsPlusNormal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E15AC" w:rsidRPr="002E15AC">
        <w:rPr>
          <w:rFonts w:ascii="Times New Roman" w:hAnsi="Times New Roman" w:cs="Times New Roman"/>
          <w:sz w:val="28"/>
        </w:rPr>
        <w:t>наименование органа, являющегося разработчиком административного регламента;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- дата проведения экспертизы.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 xml:space="preserve">В разделе </w:t>
      </w:r>
      <w:r w:rsidR="006F24A2">
        <w:rPr>
          <w:rFonts w:ascii="Times New Roman" w:hAnsi="Times New Roman" w:cs="Times New Roman"/>
          <w:sz w:val="28"/>
        </w:rPr>
        <w:t>«</w:t>
      </w:r>
      <w:r w:rsidRPr="002E15AC">
        <w:rPr>
          <w:rFonts w:ascii="Times New Roman" w:hAnsi="Times New Roman" w:cs="Times New Roman"/>
          <w:sz w:val="28"/>
        </w:rPr>
        <w:t>Выводы по результатам проведенной экспертизы</w:t>
      </w:r>
      <w:r w:rsidR="006F24A2">
        <w:rPr>
          <w:rFonts w:ascii="Times New Roman" w:hAnsi="Times New Roman" w:cs="Times New Roman"/>
          <w:sz w:val="28"/>
        </w:rPr>
        <w:t>»</w:t>
      </w:r>
      <w:r w:rsidRPr="002E15AC">
        <w:rPr>
          <w:rFonts w:ascii="Times New Roman" w:hAnsi="Times New Roman" w:cs="Times New Roman"/>
          <w:sz w:val="28"/>
        </w:rPr>
        <w:t xml:space="preserve"> экспертного заключения указываются: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- отсутствие или наличие замечаний по проекту административного регламента. При наличии замечаний раскрывается их содержание;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- рекомендации по дальнейшей работе с проектом административного регламента (рекомендуется к доработке в соответствии с указанными замечаниями; рекомендуется к утверждению).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2.5. Замечания, изложенные в экспертном заключении по результатам проведения экспертизы проекта административного регламента, учитываются разработчиком проекта административного регламента.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Доработанный в соответствии с экспертным заключением проект административного регламента представляется в уполномоченный орган в срок, не превышающий пяти рабочих дней с даты поступления экспертного заключения в структурное подразделение, являющееся разработчиком проекта административного регламента.</w:t>
      </w:r>
    </w:p>
    <w:p w:rsidR="002E15AC" w:rsidRPr="002E15AC" w:rsidRDefault="002E15AC" w:rsidP="004613CA">
      <w:pPr>
        <w:pStyle w:val="ConsPlusNormal"/>
        <w:ind w:firstLine="567"/>
        <w:jc w:val="both"/>
        <w:rPr>
          <w:rFonts w:ascii="Times New Roman" w:hAnsi="Times New Roman" w:cs="Times New Roman"/>
          <w:sz w:val="28"/>
        </w:rPr>
      </w:pPr>
      <w:r w:rsidRPr="002E15AC">
        <w:rPr>
          <w:rFonts w:ascii="Times New Roman" w:hAnsi="Times New Roman" w:cs="Times New Roman"/>
          <w:sz w:val="28"/>
        </w:rPr>
        <w:t>2.6. Повторная экспертиза проекта административного регламента не может превышать пяти рабочих дней с даты поступления проекта в уполномоченный орган.</w:t>
      </w:r>
    </w:p>
    <w:p w:rsidR="002E15AC" w:rsidRPr="002E15AC" w:rsidRDefault="002E15AC" w:rsidP="002E15AC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CD1F20" w:rsidRPr="003835D7" w:rsidRDefault="00CD1F20" w:rsidP="002E15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CC6" w:rsidRPr="003835D7" w:rsidRDefault="002F7CC6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Исполнил:</w:t>
      </w: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Специалист по договору</w:t>
      </w:r>
    </w:p>
    <w:p w:rsidR="00CD1F20" w:rsidRPr="00900F1B" w:rsidRDefault="00CD1F20" w:rsidP="00CD1F20">
      <w:pPr>
        <w:tabs>
          <w:tab w:val="left" w:pos="7655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гражданско-правового характера                      </w:t>
      </w:r>
      <w:r w:rsidR="00714294">
        <w:rPr>
          <w:rFonts w:ascii="Times New Roman" w:hAnsi="Times New Roman" w:cs="Times New Roman"/>
          <w:szCs w:val="28"/>
        </w:rPr>
        <w:t xml:space="preserve">                                                                 </w:t>
      </w:r>
      <w:r w:rsidRPr="00900F1B">
        <w:rPr>
          <w:rFonts w:ascii="Times New Roman" w:hAnsi="Times New Roman" w:cs="Times New Roman"/>
          <w:szCs w:val="28"/>
        </w:rPr>
        <w:t>С. А. Безуглова</w:t>
      </w:r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__»________2015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Визирование: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Заместитель главы администрации Богучарского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муниципального района – руководитель аппарата </w:t>
      </w:r>
    </w:p>
    <w:p w:rsidR="00CD1F20" w:rsidRPr="00900F1B" w:rsidRDefault="00CD1F20" w:rsidP="00714294">
      <w:pPr>
        <w:tabs>
          <w:tab w:val="left" w:pos="7938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района                                                                         </w:t>
      </w:r>
      <w:r w:rsidR="00714294">
        <w:rPr>
          <w:rFonts w:ascii="Times New Roman" w:hAnsi="Times New Roman" w:cs="Times New Roman"/>
          <w:szCs w:val="28"/>
        </w:rPr>
        <w:t xml:space="preserve">                               </w:t>
      </w:r>
      <w:proofErr w:type="spellStart"/>
      <w:r w:rsidRPr="00900F1B">
        <w:rPr>
          <w:rFonts w:ascii="Times New Roman" w:hAnsi="Times New Roman" w:cs="Times New Roman"/>
          <w:szCs w:val="28"/>
        </w:rPr>
        <w:t>Н.А.Самодурова</w:t>
      </w:r>
      <w:proofErr w:type="spellEnd"/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_»________2015</w:t>
      </w: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Начальник юридического отдела</w:t>
      </w:r>
    </w:p>
    <w:p w:rsidR="004613CA" w:rsidRDefault="00CD1F20" w:rsidP="00714294">
      <w:pPr>
        <w:tabs>
          <w:tab w:val="left" w:pos="7938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  <w:r w:rsidRPr="00900F1B">
        <w:rPr>
          <w:rFonts w:ascii="Times New Roman" w:hAnsi="Times New Roman" w:cs="Times New Roman"/>
          <w:szCs w:val="28"/>
        </w:rPr>
        <w:t xml:space="preserve"> муниципального района            </w:t>
      </w:r>
      <w:r w:rsidR="00714294">
        <w:rPr>
          <w:rFonts w:ascii="Times New Roman" w:hAnsi="Times New Roman" w:cs="Times New Roman"/>
          <w:szCs w:val="28"/>
        </w:rPr>
        <w:t xml:space="preserve">                                        </w:t>
      </w:r>
      <w:r w:rsidRPr="00900F1B">
        <w:rPr>
          <w:rFonts w:ascii="Times New Roman" w:hAnsi="Times New Roman" w:cs="Times New Roman"/>
          <w:szCs w:val="28"/>
        </w:rPr>
        <w:t>Д.В.Козлов</w:t>
      </w:r>
    </w:p>
    <w:p w:rsidR="00CD1F20" w:rsidRPr="00900F1B" w:rsidRDefault="004D4CE1" w:rsidP="002E15AC">
      <w:pPr>
        <w:tabs>
          <w:tab w:val="left" w:pos="7797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_»________2015</w:t>
      </w:r>
    </w:p>
    <w:p w:rsidR="00CD1F20" w:rsidRPr="00900F1B" w:rsidRDefault="00CD1F20" w:rsidP="00863C48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CD1F20" w:rsidRPr="00900F1B" w:rsidSect="001A5BC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624"/>
  <w:characterSpacingControl w:val="doNotCompress"/>
  <w:compat>
    <w:useFELayout/>
  </w:compat>
  <w:rsids>
    <w:rsidRoot w:val="00A10B1E"/>
    <w:rsid w:val="000161BB"/>
    <w:rsid w:val="000262FC"/>
    <w:rsid w:val="00040A09"/>
    <w:rsid w:val="00146F65"/>
    <w:rsid w:val="0017135D"/>
    <w:rsid w:val="00180A7C"/>
    <w:rsid w:val="001A187F"/>
    <w:rsid w:val="001A5BC0"/>
    <w:rsid w:val="001B493F"/>
    <w:rsid w:val="001C003D"/>
    <w:rsid w:val="001C569E"/>
    <w:rsid w:val="002073ED"/>
    <w:rsid w:val="0023044F"/>
    <w:rsid w:val="00240DFD"/>
    <w:rsid w:val="00263925"/>
    <w:rsid w:val="00290FE6"/>
    <w:rsid w:val="00292AA7"/>
    <w:rsid w:val="002C23C1"/>
    <w:rsid w:val="002E15AC"/>
    <w:rsid w:val="002F3290"/>
    <w:rsid w:val="002F7CC6"/>
    <w:rsid w:val="00325D5C"/>
    <w:rsid w:val="00342FA5"/>
    <w:rsid w:val="003432D7"/>
    <w:rsid w:val="00343BF9"/>
    <w:rsid w:val="003544B1"/>
    <w:rsid w:val="003835D7"/>
    <w:rsid w:val="00385D6B"/>
    <w:rsid w:val="0039674F"/>
    <w:rsid w:val="003A2D12"/>
    <w:rsid w:val="00410F8E"/>
    <w:rsid w:val="00423F39"/>
    <w:rsid w:val="004420EE"/>
    <w:rsid w:val="0045482D"/>
    <w:rsid w:val="004613CA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4E5E7E"/>
    <w:rsid w:val="00516E18"/>
    <w:rsid w:val="00543106"/>
    <w:rsid w:val="00557165"/>
    <w:rsid w:val="0056335A"/>
    <w:rsid w:val="00565BAD"/>
    <w:rsid w:val="00576F80"/>
    <w:rsid w:val="00597FF1"/>
    <w:rsid w:val="005A21D9"/>
    <w:rsid w:val="005B094C"/>
    <w:rsid w:val="005B1925"/>
    <w:rsid w:val="005B3377"/>
    <w:rsid w:val="00605DCB"/>
    <w:rsid w:val="00612EF3"/>
    <w:rsid w:val="006148EF"/>
    <w:rsid w:val="00624305"/>
    <w:rsid w:val="00631F87"/>
    <w:rsid w:val="006377FB"/>
    <w:rsid w:val="00670B04"/>
    <w:rsid w:val="00690466"/>
    <w:rsid w:val="0069252A"/>
    <w:rsid w:val="006A0920"/>
    <w:rsid w:val="006F24A2"/>
    <w:rsid w:val="00714294"/>
    <w:rsid w:val="00735D42"/>
    <w:rsid w:val="007373B3"/>
    <w:rsid w:val="007609E9"/>
    <w:rsid w:val="0077426C"/>
    <w:rsid w:val="00792F91"/>
    <w:rsid w:val="007B0465"/>
    <w:rsid w:val="007B4C1A"/>
    <w:rsid w:val="007D1CFF"/>
    <w:rsid w:val="007F4478"/>
    <w:rsid w:val="008207A7"/>
    <w:rsid w:val="00827AF1"/>
    <w:rsid w:val="0083048D"/>
    <w:rsid w:val="008311B1"/>
    <w:rsid w:val="00857C03"/>
    <w:rsid w:val="00863C48"/>
    <w:rsid w:val="00880858"/>
    <w:rsid w:val="008A290E"/>
    <w:rsid w:val="008B6EB1"/>
    <w:rsid w:val="008D04B6"/>
    <w:rsid w:val="008F5AC2"/>
    <w:rsid w:val="00900F1B"/>
    <w:rsid w:val="00916B06"/>
    <w:rsid w:val="00937786"/>
    <w:rsid w:val="00942E32"/>
    <w:rsid w:val="009452A4"/>
    <w:rsid w:val="009651B6"/>
    <w:rsid w:val="00976BB1"/>
    <w:rsid w:val="00984DFE"/>
    <w:rsid w:val="00990853"/>
    <w:rsid w:val="009B09FA"/>
    <w:rsid w:val="009C456E"/>
    <w:rsid w:val="009C7945"/>
    <w:rsid w:val="009E3F4E"/>
    <w:rsid w:val="00A10B1E"/>
    <w:rsid w:val="00A25B09"/>
    <w:rsid w:val="00A5694E"/>
    <w:rsid w:val="00A741EF"/>
    <w:rsid w:val="00A755E4"/>
    <w:rsid w:val="00AF1A21"/>
    <w:rsid w:val="00B30051"/>
    <w:rsid w:val="00B4254F"/>
    <w:rsid w:val="00B6233B"/>
    <w:rsid w:val="00B75614"/>
    <w:rsid w:val="00B77477"/>
    <w:rsid w:val="00BA513B"/>
    <w:rsid w:val="00BC2EDB"/>
    <w:rsid w:val="00BE32BC"/>
    <w:rsid w:val="00BF3485"/>
    <w:rsid w:val="00BF42E4"/>
    <w:rsid w:val="00C23AC9"/>
    <w:rsid w:val="00C27274"/>
    <w:rsid w:val="00C65B70"/>
    <w:rsid w:val="00C77EEB"/>
    <w:rsid w:val="00C840AA"/>
    <w:rsid w:val="00CA0666"/>
    <w:rsid w:val="00CC1F8D"/>
    <w:rsid w:val="00CD012A"/>
    <w:rsid w:val="00CD108F"/>
    <w:rsid w:val="00CD1F20"/>
    <w:rsid w:val="00CD4614"/>
    <w:rsid w:val="00CD5DAC"/>
    <w:rsid w:val="00CD6DDC"/>
    <w:rsid w:val="00CF106C"/>
    <w:rsid w:val="00CF17E6"/>
    <w:rsid w:val="00D13B19"/>
    <w:rsid w:val="00D226D2"/>
    <w:rsid w:val="00D248B8"/>
    <w:rsid w:val="00D30F31"/>
    <w:rsid w:val="00D60752"/>
    <w:rsid w:val="00D81B54"/>
    <w:rsid w:val="00D83663"/>
    <w:rsid w:val="00D91AF9"/>
    <w:rsid w:val="00D94434"/>
    <w:rsid w:val="00D97062"/>
    <w:rsid w:val="00DB3DC4"/>
    <w:rsid w:val="00DC4F1C"/>
    <w:rsid w:val="00DD1450"/>
    <w:rsid w:val="00DE32A1"/>
    <w:rsid w:val="00DE4CFE"/>
    <w:rsid w:val="00DF3598"/>
    <w:rsid w:val="00DF435A"/>
    <w:rsid w:val="00E02687"/>
    <w:rsid w:val="00E164EC"/>
    <w:rsid w:val="00E22084"/>
    <w:rsid w:val="00E340EA"/>
    <w:rsid w:val="00E42898"/>
    <w:rsid w:val="00E96DBA"/>
    <w:rsid w:val="00EB23B3"/>
    <w:rsid w:val="00EB4AFD"/>
    <w:rsid w:val="00EC7C7C"/>
    <w:rsid w:val="00EF0DFC"/>
    <w:rsid w:val="00EF650A"/>
    <w:rsid w:val="00F0029E"/>
    <w:rsid w:val="00F04FC5"/>
    <w:rsid w:val="00F70F8A"/>
    <w:rsid w:val="00F75756"/>
    <w:rsid w:val="00FA2C53"/>
    <w:rsid w:val="00FA3428"/>
    <w:rsid w:val="00FC2D67"/>
    <w:rsid w:val="00FD069E"/>
    <w:rsid w:val="00FE180B"/>
    <w:rsid w:val="00FE5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ConsPlusNormal">
    <w:name w:val="ConsPlusNormal"/>
    <w:rsid w:val="004E5E7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1FDCDA7B0599FB43EB288F2F056FC89C75836BB53F602C4C72FBA735F50627F891123ED8F78B1C538N4N" TargetMode="External"/><Relationship Id="rId13" Type="http://schemas.openxmlformats.org/officeDocument/2006/relationships/hyperlink" Target="consultantplus://offline/ref=E1FDCDA7B0599FB43EB288E4F33AA38CC7546BB155FA0E949870E12E08596828CE5E7AAFCB75B1C4804D4B31N3N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E1FDCDA7B0599FB43EB288E4F33AA38CC7546BB155FA0E949870E12E08596828CE5E7AAFCB75B1C4804D4B31N3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consultantplus://offline/ref=E1FDCDA7B0599FB43EB288F2F056FC89C75836BB53F602C4C72FBA735F35N0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1FDCDA7B0599FB43EB288E4F33AA38CC7546BB155FA0E949870E12E08596828CE5E7AAFCB75B1C4804D4F31N3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1FDCDA7B0599FB43EB288F2F056FC89C75836BB53F602C4C72FBA735F50627F891123ED8F78B1C538N4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7E996-E568-4AEA-8D52-F6485774C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</Pages>
  <Words>1586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124</cp:revision>
  <cp:lastPrinted>2015-04-28T07:02:00Z</cp:lastPrinted>
  <dcterms:created xsi:type="dcterms:W3CDTF">2015-02-19T13:39:00Z</dcterms:created>
  <dcterms:modified xsi:type="dcterms:W3CDTF">2015-04-28T10:26:00Z</dcterms:modified>
</cp:coreProperties>
</file>